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06.02.2022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>
        <w:rPr>
          <w:rFonts w:ascii="PT Astra Serif" w:hAnsi="PT Astra Serif"/>
          <w:b/>
          <w:sz w:val="28"/>
          <w:szCs w:val="28"/>
        </w:rPr>
        <w:t xml:space="preserve">24/02      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523DA" w:rsidRPr="00B24D73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523DA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26.12.2022 г. № 22/01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Балашовского муниципального района Саратовской области</w:t>
      </w:r>
    </w:p>
    <w:p w:rsidR="000523DA" w:rsidRPr="000D4DE8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22/01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.12.2022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годов» следующие изменения: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1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.1. В статье 1 пункт 1: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     1) Увеличить общий объем расходов на сумму </w:t>
      </w:r>
      <w:r w:rsidR="000523DA">
        <w:rPr>
          <w:rFonts w:ascii="PT Astra Serif" w:eastAsia="Times New Roman" w:hAnsi="PT Astra Serif" w:cs="Arial"/>
          <w:sz w:val="28"/>
          <w:szCs w:val="28"/>
          <w:lang w:eastAsia="ru-RU"/>
        </w:rPr>
        <w:t>304,6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тыс. руб.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     2)Утвердить дефицит бюджета в сумме </w:t>
      </w:r>
      <w:r w:rsidR="000523DA">
        <w:rPr>
          <w:rFonts w:ascii="PT Astra Serif" w:eastAsia="Times New Roman" w:hAnsi="PT Astra Serif" w:cs="Arial"/>
          <w:sz w:val="28"/>
          <w:szCs w:val="28"/>
          <w:lang w:eastAsia="ru-RU"/>
        </w:rPr>
        <w:t>304,6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тыс. руб. или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8</w:t>
      </w:r>
      <w:r w:rsidR="005B2067">
        <w:rPr>
          <w:rFonts w:ascii="PT Astra Serif" w:eastAsia="Calibri" w:hAnsi="PT Astra Serif" w:cs="Times New Roman"/>
          <w:sz w:val="28"/>
          <w:szCs w:val="28"/>
          <w:lang w:eastAsia="ru-RU"/>
        </w:rPr>
        <w:t>,3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процента объема доходов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</w:t>
      </w: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.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1.2.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Решение дополнить статьей 5.1. следующего содержания: 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«Статья 5.1.Источники внутреннего финансирования дефицита бюджета </w:t>
      </w:r>
      <w:r w:rsidR="000523DA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».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Утвердить на 2023 год: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источники внутреннего финансирования дефицита </w:t>
      </w:r>
      <w:r w:rsidRPr="000077DB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бюджета </w:t>
      </w:r>
      <w:r w:rsidR="000523DA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» согласно приложению № 5  к настоящему решению».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1.3.Внести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818"/>
        <w:gridCol w:w="596"/>
        <w:gridCol w:w="621"/>
        <w:gridCol w:w="868"/>
        <w:gridCol w:w="1522"/>
        <w:gridCol w:w="1105"/>
        <w:gridCol w:w="1041"/>
      </w:tblGrid>
      <w:tr w:rsidR="004213E8" w:rsidRPr="004213E8" w:rsidTr="000523DA">
        <w:trPr>
          <w:trHeight w:val="255"/>
        </w:trPr>
        <w:tc>
          <w:tcPr>
            <w:tcW w:w="1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0523DA">
        <w:trPr>
          <w:trHeight w:val="255"/>
        </w:trPr>
        <w:tc>
          <w:tcPr>
            <w:tcW w:w="1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0523DA">
        <w:trPr>
          <w:trHeight w:val="255"/>
        </w:trPr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</w:t>
            </w:r>
          </w:p>
        </w:tc>
      </w:tr>
      <w:tr w:rsidR="004213E8" w:rsidRPr="004213E8" w:rsidTr="000523DA">
        <w:trPr>
          <w:trHeight w:val="690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3E8" w:rsidRPr="004213E8" w:rsidRDefault="004213E8" w:rsidP="000523DA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Администрация </w:t>
            </w:r>
            <w:r w:rsidR="000523DA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Октябрьского </w:t>
            </w: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0523D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23</w:t>
            </w:r>
            <w:r w:rsidR="000523DA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0523DA" w:rsidP="009F361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304,6</w:t>
            </w:r>
          </w:p>
        </w:tc>
      </w:tr>
      <w:tr w:rsidR="004213E8" w:rsidRPr="004213E8" w:rsidTr="000523DA">
        <w:trPr>
          <w:trHeight w:val="255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Национальная экономика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0523D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23</w:t>
            </w:r>
            <w:r w:rsidR="000523DA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0523DA" w:rsidP="009F361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304,6</w:t>
            </w:r>
          </w:p>
        </w:tc>
      </w:tr>
      <w:tr w:rsidR="000523DA" w:rsidRPr="004213E8" w:rsidTr="000523DA">
        <w:trPr>
          <w:trHeight w:val="255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0523D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23</w:t>
            </w:r>
            <w:r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0523DA" w:rsidP="000523DA">
            <w:r>
              <w:rPr>
                <w:rFonts w:ascii="PT Astra Serif" w:eastAsia="Times New Roman" w:hAnsi="PT Astra Serif" w:cs="Arial"/>
                <w:lang w:eastAsia="ru-RU"/>
              </w:rPr>
              <w:t xml:space="preserve">      </w:t>
            </w:r>
            <w:r w:rsidRPr="00970B84">
              <w:rPr>
                <w:rFonts w:ascii="PT Astra Serif" w:eastAsia="Times New Roman" w:hAnsi="PT Astra Serif" w:cs="Arial"/>
                <w:lang w:eastAsia="ru-RU"/>
              </w:rPr>
              <w:t>304,6</w:t>
            </w:r>
          </w:p>
        </w:tc>
      </w:tr>
      <w:tr w:rsidR="000523DA" w:rsidRPr="004213E8" w:rsidTr="000523DA">
        <w:trPr>
          <w:trHeight w:val="915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Муниципальная программа "</w:t>
            </w:r>
            <w:r w:rsidRPr="007D6AAA">
              <w:rPr>
                <w:rFonts w:ascii="PT Astra Serif" w:eastAsia="Calibri" w:hAnsi="PT Astra Serif" w:cs="Arial"/>
              </w:rPr>
              <w:t xml:space="preserve"> Ремонт и содержание автомобильных дорог и сооружений на них в границах сельских поселений </w:t>
            </w:r>
            <w:r w:rsidRPr="004213E8">
              <w:rPr>
                <w:rFonts w:ascii="PT Astra Serif" w:eastAsia="Times New Roman" w:hAnsi="PT Astra Serif" w:cs="Arial"/>
                <w:lang w:eastAsia="ru-RU"/>
              </w:rPr>
              <w:t>"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0523D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23</w:t>
            </w:r>
            <w:r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84 0 00 00000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0523DA" w:rsidP="000523DA">
            <w:r>
              <w:rPr>
                <w:rFonts w:ascii="PT Astra Serif" w:eastAsia="Times New Roman" w:hAnsi="PT Astra Serif" w:cs="Arial"/>
                <w:lang w:eastAsia="ru-RU"/>
              </w:rPr>
              <w:t xml:space="preserve">      </w:t>
            </w:r>
            <w:r w:rsidRPr="00970B84">
              <w:rPr>
                <w:rFonts w:ascii="PT Astra Serif" w:eastAsia="Times New Roman" w:hAnsi="PT Astra Serif" w:cs="Arial"/>
                <w:lang w:eastAsia="ru-RU"/>
              </w:rPr>
              <w:t>304,6</w:t>
            </w:r>
          </w:p>
        </w:tc>
      </w:tr>
      <w:tr w:rsidR="000523DA" w:rsidRPr="004213E8" w:rsidTr="000523DA">
        <w:trPr>
          <w:trHeight w:val="465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0523D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23</w:t>
            </w:r>
            <w:r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84 0 01 00000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0523DA" w:rsidP="000523DA">
            <w:r>
              <w:rPr>
                <w:rFonts w:ascii="PT Astra Serif" w:eastAsia="Times New Roman" w:hAnsi="PT Astra Serif" w:cs="Arial"/>
                <w:lang w:eastAsia="ru-RU"/>
              </w:rPr>
              <w:t xml:space="preserve">     </w:t>
            </w:r>
            <w:r w:rsidRPr="00970B84">
              <w:rPr>
                <w:rFonts w:ascii="PT Astra Serif" w:eastAsia="Times New Roman" w:hAnsi="PT Astra Serif" w:cs="Arial"/>
                <w:lang w:eastAsia="ru-RU"/>
              </w:rPr>
              <w:t>304,6</w:t>
            </w:r>
          </w:p>
        </w:tc>
      </w:tr>
      <w:tr w:rsidR="000523DA" w:rsidRPr="004213E8" w:rsidTr="000523DA">
        <w:trPr>
          <w:trHeight w:val="465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Реализация за счет средств дорожного фонда (остатки прошлых лет)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0523D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23</w:t>
            </w:r>
            <w:r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84 0 01 Д0001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0523DA" w:rsidP="000523DA">
            <w:r>
              <w:rPr>
                <w:rFonts w:ascii="PT Astra Serif" w:eastAsia="Times New Roman" w:hAnsi="PT Astra Serif" w:cs="Arial"/>
                <w:lang w:eastAsia="ru-RU"/>
              </w:rPr>
              <w:t xml:space="preserve">      </w:t>
            </w:r>
            <w:r w:rsidRPr="00970B84">
              <w:rPr>
                <w:rFonts w:ascii="PT Astra Serif" w:eastAsia="Times New Roman" w:hAnsi="PT Astra Serif" w:cs="Arial"/>
                <w:lang w:eastAsia="ru-RU"/>
              </w:rPr>
              <w:t>304,6</w:t>
            </w:r>
          </w:p>
        </w:tc>
      </w:tr>
      <w:tr w:rsidR="000523DA" w:rsidRPr="004213E8" w:rsidTr="000523DA">
        <w:trPr>
          <w:trHeight w:val="465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0523D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23</w:t>
            </w:r>
            <w:r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84 0 01 Д0001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0523DA" w:rsidP="000523DA">
            <w:r>
              <w:rPr>
                <w:rFonts w:ascii="PT Astra Serif" w:eastAsia="Times New Roman" w:hAnsi="PT Astra Serif" w:cs="Arial"/>
                <w:lang w:eastAsia="ru-RU"/>
              </w:rPr>
              <w:t xml:space="preserve">      </w:t>
            </w:r>
            <w:r w:rsidRPr="00970B84">
              <w:rPr>
                <w:rFonts w:ascii="PT Astra Serif" w:eastAsia="Times New Roman" w:hAnsi="PT Astra Serif" w:cs="Arial"/>
                <w:lang w:eastAsia="ru-RU"/>
              </w:rPr>
              <w:t>304,6</w:t>
            </w:r>
          </w:p>
        </w:tc>
      </w:tr>
      <w:tr w:rsidR="000523DA" w:rsidRPr="004213E8" w:rsidTr="000523DA">
        <w:trPr>
          <w:trHeight w:val="684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0523D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23</w:t>
            </w:r>
            <w:r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84 0 01 Д0001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0523DA" w:rsidP="000523DA">
            <w:r>
              <w:rPr>
                <w:rFonts w:ascii="PT Astra Serif" w:eastAsia="Times New Roman" w:hAnsi="PT Astra Serif" w:cs="Arial"/>
                <w:lang w:eastAsia="ru-RU"/>
              </w:rPr>
              <w:t xml:space="preserve">      </w:t>
            </w:r>
            <w:r w:rsidRPr="00970B84">
              <w:rPr>
                <w:rFonts w:ascii="PT Astra Serif" w:eastAsia="Times New Roman" w:hAnsi="PT Astra Serif" w:cs="Arial"/>
                <w:lang w:eastAsia="ru-RU"/>
              </w:rPr>
              <w:t>304,6</w:t>
            </w:r>
          </w:p>
        </w:tc>
      </w:tr>
      <w:tr w:rsidR="000523DA" w:rsidRPr="004213E8" w:rsidTr="000523DA">
        <w:trPr>
          <w:trHeight w:val="450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0523DA" w:rsidP="000523DA">
            <w:r>
              <w:rPr>
                <w:rFonts w:ascii="PT Astra Serif" w:eastAsia="Times New Roman" w:hAnsi="PT Astra Serif" w:cs="Arial"/>
                <w:lang w:eastAsia="ru-RU"/>
              </w:rPr>
              <w:t xml:space="preserve">      </w:t>
            </w:r>
            <w:r w:rsidRPr="00970B84">
              <w:rPr>
                <w:rFonts w:ascii="PT Astra Serif" w:eastAsia="Times New Roman" w:hAnsi="PT Astra Serif" w:cs="Arial"/>
                <w:lang w:eastAsia="ru-RU"/>
              </w:rPr>
              <w:t>304,6</w:t>
            </w:r>
          </w:p>
        </w:tc>
      </w:tr>
    </w:tbl>
    <w:p w:rsidR="004213E8" w:rsidRDefault="004213E8"/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1.4.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931"/>
        <w:gridCol w:w="676"/>
        <w:gridCol w:w="946"/>
        <w:gridCol w:w="1660"/>
        <w:gridCol w:w="1207"/>
        <w:gridCol w:w="1151"/>
      </w:tblGrid>
      <w:tr w:rsidR="004213E8" w:rsidRPr="004213E8" w:rsidTr="000523DA">
        <w:trPr>
          <w:trHeight w:val="255"/>
        </w:trPr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0523DA">
        <w:trPr>
          <w:trHeight w:val="255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0523DA">
        <w:trPr>
          <w:trHeight w:val="25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</w:tr>
      <w:tr w:rsidR="004213E8" w:rsidRPr="004213E8" w:rsidTr="000523DA">
        <w:trPr>
          <w:trHeight w:val="255"/>
        </w:trPr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Национальная экономика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0523DA" w:rsidP="009F361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304,6</w:t>
            </w:r>
          </w:p>
        </w:tc>
      </w:tr>
      <w:tr w:rsidR="000523DA" w:rsidRPr="004213E8" w:rsidTr="000523DA">
        <w:trPr>
          <w:trHeight w:val="255"/>
        </w:trPr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0523DA">
            <w:r>
              <w:rPr>
                <w:rFonts w:ascii="PT Astra Serif" w:eastAsia="Times New Roman" w:hAnsi="PT Astra Serif" w:cs="Arial"/>
                <w:lang w:eastAsia="ru-RU"/>
              </w:rPr>
              <w:t xml:space="preserve">       </w:t>
            </w:r>
            <w:r w:rsidRPr="000268B0">
              <w:rPr>
                <w:rFonts w:ascii="PT Astra Serif" w:eastAsia="Times New Roman" w:hAnsi="PT Astra Serif" w:cs="Arial"/>
                <w:lang w:eastAsia="ru-RU"/>
              </w:rPr>
              <w:t>304,6</w:t>
            </w:r>
          </w:p>
        </w:tc>
      </w:tr>
      <w:tr w:rsidR="000523DA" w:rsidRPr="004213E8" w:rsidTr="000523DA">
        <w:trPr>
          <w:trHeight w:val="915"/>
        </w:trPr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Муниципальная программа "</w:t>
            </w:r>
            <w:r w:rsidRPr="007D6AAA">
              <w:rPr>
                <w:rFonts w:ascii="PT Astra Serif" w:eastAsia="Calibri" w:hAnsi="PT Astra Serif" w:cs="Arial"/>
              </w:rPr>
              <w:t xml:space="preserve"> Ремонт и содержание автомобильных дорог и сооружений на них в границах сельских поселений</w:t>
            </w:r>
            <w:r w:rsidRPr="004213E8">
              <w:rPr>
                <w:rFonts w:ascii="PT Astra Serif" w:eastAsia="Times New Roman" w:hAnsi="PT Astra Serif" w:cs="Arial"/>
                <w:lang w:eastAsia="ru-RU"/>
              </w:rPr>
              <w:t xml:space="preserve"> "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84 0 00 00000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0523DA">
            <w:r>
              <w:rPr>
                <w:rFonts w:ascii="PT Astra Serif" w:eastAsia="Times New Roman" w:hAnsi="PT Astra Serif" w:cs="Arial"/>
                <w:lang w:eastAsia="ru-RU"/>
              </w:rPr>
              <w:t xml:space="preserve">       </w:t>
            </w:r>
            <w:r w:rsidRPr="000268B0">
              <w:rPr>
                <w:rFonts w:ascii="PT Astra Serif" w:eastAsia="Times New Roman" w:hAnsi="PT Astra Serif" w:cs="Arial"/>
                <w:lang w:eastAsia="ru-RU"/>
              </w:rPr>
              <w:t>304,6</w:t>
            </w:r>
          </w:p>
        </w:tc>
      </w:tr>
      <w:tr w:rsidR="000523DA" w:rsidRPr="004213E8" w:rsidTr="000523DA">
        <w:trPr>
          <w:trHeight w:val="465"/>
        </w:trPr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84 0 01 00000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0523DA">
            <w:r>
              <w:rPr>
                <w:rFonts w:ascii="PT Astra Serif" w:eastAsia="Times New Roman" w:hAnsi="PT Astra Serif" w:cs="Arial"/>
                <w:lang w:eastAsia="ru-RU"/>
              </w:rPr>
              <w:t xml:space="preserve">       </w:t>
            </w:r>
            <w:r w:rsidRPr="000268B0">
              <w:rPr>
                <w:rFonts w:ascii="PT Astra Serif" w:eastAsia="Times New Roman" w:hAnsi="PT Astra Serif" w:cs="Arial"/>
                <w:lang w:eastAsia="ru-RU"/>
              </w:rPr>
              <w:t>304,6</w:t>
            </w:r>
          </w:p>
        </w:tc>
      </w:tr>
      <w:tr w:rsidR="000523DA" w:rsidRPr="004213E8" w:rsidTr="000523DA">
        <w:trPr>
          <w:trHeight w:val="465"/>
        </w:trPr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lastRenderedPageBreak/>
              <w:t>Реализация за счет средств дорожного фонда (остатки прошлых лет)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84 0 01 Д0001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0523DA">
            <w:r>
              <w:rPr>
                <w:rFonts w:ascii="PT Astra Serif" w:eastAsia="Times New Roman" w:hAnsi="PT Astra Serif" w:cs="Arial"/>
                <w:lang w:eastAsia="ru-RU"/>
              </w:rPr>
              <w:t xml:space="preserve">       </w:t>
            </w:r>
            <w:r w:rsidRPr="00387767">
              <w:rPr>
                <w:rFonts w:ascii="PT Astra Serif" w:eastAsia="Times New Roman" w:hAnsi="PT Astra Serif" w:cs="Arial"/>
                <w:lang w:eastAsia="ru-RU"/>
              </w:rPr>
              <w:t>304,6</w:t>
            </w:r>
          </w:p>
        </w:tc>
      </w:tr>
      <w:tr w:rsidR="000523DA" w:rsidRPr="004213E8" w:rsidTr="000523DA">
        <w:trPr>
          <w:trHeight w:val="465"/>
        </w:trPr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84 0 01 Д0001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0523DA">
            <w:r>
              <w:rPr>
                <w:rFonts w:ascii="PT Astra Serif" w:eastAsia="Times New Roman" w:hAnsi="PT Astra Serif" w:cs="Arial"/>
                <w:lang w:eastAsia="ru-RU"/>
              </w:rPr>
              <w:t xml:space="preserve">       </w:t>
            </w:r>
            <w:r w:rsidRPr="00387767">
              <w:rPr>
                <w:rFonts w:ascii="PT Astra Serif" w:eastAsia="Times New Roman" w:hAnsi="PT Astra Serif" w:cs="Arial"/>
                <w:lang w:eastAsia="ru-RU"/>
              </w:rPr>
              <w:t>304,6</w:t>
            </w:r>
          </w:p>
        </w:tc>
      </w:tr>
      <w:tr w:rsidR="000523DA" w:rsidRPr="004213E8" w:rsidTr="000523DA">
        <w:trPr>
          <w:trHeight w:val="684"/>
        </w:trPr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84 0 01 Д0001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0523DA">
            <w:r>
              <w:rPr>
                <w:rFonts w:ascii="PT Astra Serif" w:eastAsia="Times New Roman" w:hAnsi="PT Astra Serif" w:cs="Arial"/>
                <w:lang w:eastAsia="ru-RU"/>
              </w:rPr>
              <w:t xml:space="preserve">        </w:t>
            </w:r>
            <w:r w:rsidRPr="00387767">
              <w:rPr>
                <w:rFonts w:ascii="PT Astra Serif" w:eastAsia="Times New Roman" w:hAnsi="PT Astra Serif" w:cs="Arial"/>
                <w:lang w:eastAsia="ru-RU"/>
              </w:rPr>
              <w:t>304,6</w:t>
            </w:r>
          </w:p>
        </w:tc>
      </w:tr>
      <w:tr w:rsidR="000523DA" w:rsidRPr="004213E8" w:rsidTr="000523DA">
        <w:trPr>
          <w:trHeight w:val="450"/>
        </w:trPr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0523DA">
            <w:r>
              <w:rPr>
                <w:rFonts w:ascii="PT Astra Serif" w:eastAsia="Times New Roman" w:hAnsi="PT Astra Serif" w:cs="Arial"/>
                <w:lang w:eastAsia="ru-RU"/>
              </w:rPr>
              <w:t xml:space="preserve">       </w:t>
            </w:r>
            <w:r w:rsidRPr="00387767">
              <w:rPr>
                <w:rFonts w:ascii="PT Astra Serif" w:eastAsia="Times New Roman" w:hAnsi="PT Astra Serif" w:cs="Arial"/>
                <w:lang w:eastAsia="ru-RU"/>
              </w:rPr>
              <w:t>304,6</w:t>
            </w:r>
          </w:p>
        </w:tc>
      </w:tr>
    </w:tbl>
    <w:p w:rsid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1.5.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2023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2024 и 2025 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739"/>
        <w:gridCol w:w="2008"/>
        <w:gridCol w:w="1461"/>
        <w:gridCol w:w="1363"/>
      </w:tblGrid>
      <w:tr w:rsidR="004213E8" w:rsidRPr="004213E8" w:rsidTr="004213E8">
        <w:trPr>
          <w:trHeight w:val="255"/>
        </w:trPr>
        <w:tc>
          <w:tcPr>
            <w:tcW w:w="2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4213E8">
        <w:trPr>
          <w:trHeight w:val="255"/>
        </w:trPr>
        <w:tc>
          <w:tcPr>
            <w:tcW w:w="2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4213E8">
        <w:trPr>
          <w:trHeight w:val="255"/>
        </w:trPr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4213E8" w:rsidRPr="004213E8" w:rsidTr="004213E8">
        <w:trPr>
          <w:trHeight w:val="915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Муниципальная программа "</w:t>
            </w:r>
            <w:r w:rsidR="001F7D05" w:rsidRPr="007D6AAA">
              <w:rPr>
                <w:rFonts w:ascii="PT Astra Serif" w:eastAsia="Calibri" w:hAnsi="PT Astra Serif" w:cs="Arial"/>
              </w:rPr>
              <w:t xml:space="preserve"> Ремонт и содержание автомобильных дорог и сооружений на них в границах сельских поселений</w:t>
            </w:r>
            <w:r w:rsidR="001F7D05" w:rsidRPr="004213E8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4213E8">
              <w:rPr>
                <w:rFonts w:ascii="PT Astra Serif" w:eastAsia="Times New Roman" w:hAnsi="PT Astra Serif" w:cs="Arial"/>
                <w:lang w:eastAsia="ru-RU"/>
              </w:rPr>
              <w:t>"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84 0 00 00000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F7D05" w:rsidP="009F361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304,6</w:t>
            </w:r>
          </w:p>
        </w:tc>
      </w:tr>
      <w:tr w:rsidR="004213E8" w:rsidRPr="004213E8" w:rsidTr="004213E8">
        <w:trPr>
          <w:trHeight w:val="465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84 0 01 00000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F7D05" w:rsidP="009F361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304,6</w:t>
            </w:r>
          </w:p>
        </w:tc>
      </w:tr>
      <w:tr w:rsidR="004213E8" w:rsidRPr="004213E8" w:rsidTr="004213E8">
        <w:trPr>
          <w:trHeight w:val="465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Реализация за счет средств дорожного фонда (остатки прошлых лет)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84 0 01 Д0001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F7D05" w:rsidP="009F361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304,6</w:t>
            </w:r>
          </w:p>
        </w:tc>
      </w:tr>
      <w:tr w:rsidR="004213E8" w:rsidRPr="004213E8" w:rsidTr="004213E8">
        <w:trPr>
          <w:trHeight w:val="465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84 0 01 Д0001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F7D05" w:rsidP="009F361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304,6</w:t>
            </w:r>
          </w:p>
        </w:tc>
      </w:tr>
      <w:tr w:rsidR="004213E8" w:rsidRPr="004213E8" w:rsidTr="004213E8">
        <w:trPr>
          <w:trHeight w:val="684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84 0 01 Д0001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F7D05" w:rsidP="009F361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304,6</w:t>
            </w:r>
          </w:p>
        </w:tc>
      </w:tr>
      <w:tr w:rsidR="004213E8" w:rsidRPr="004213E8" w:rsidTr="004213E8">
        <w:trPr>
          <w:trHeight w:val="450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F7D05" w:rsidP="009F361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304,6</w:t>
            </w:r>
          </w:p>
        </w:tc>
      </w:tr>
    </w:tbl>
    <w:p w:rsidR="004213E8" w:rsidRDefault="004213E8"/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1.6. Решение дополнить приложением № 5 «Источники внутреннего финансирования дефицита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бюджета </w:t>
      </w:r>
      <w:r w:rsidR="001F7D05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Октябрьского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 на 2023 год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»:</w:t>
      </w: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2832" w:firstLine="720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«Приложение № 5</w:t>
      </w: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3600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к решению Совета </w:t>
      </w:r>
      <w:r w:rsidR="001F7D05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</w:t>
      </w: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3600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района Саратовской области</w:t>
      </w: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3600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№ </w:t>
      </w:r>
      <w:r w:rsidR="001F7D05">
        <w:rPr>
          <w:rFonts w:ascii="PT Astra Serif" w:eastAsia="Calibri" w:hAnsi="PT Astra Serif" w:cs="Times New Roman"/>
          <w:sz w:val="28"/>
          <w:szCs w:val="28"/>
          <w:lang w:eastAsia="ru-RU"/>
        </w:rPr>
        <w:t>22/01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1F7D05">
        <w:rPr>
          <w:rFonts w:ascii="PT Astra Serif" w:eastAsia="Calibri" w:hAnsi="PT Astra Serif" w:cs="Times New Roman"/>
          <w:sz w:val="28"/>
          <w:szCs w:val="28"/>
          <w:lang w:eastAsia="ru-RU"/>
        </w:rPr>
        <w:t>26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.12.2022г. «О бюджете </w:t>
      </w:r>
      <w:r w:rsidR="001F7D05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Октябрьского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муниципального образования Балашовского муниципального района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lastRenderedPageBreak/>
        <w:t>Саратовской области на 2023 год и плановый период 2024 и 2025 годов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»»</w:t>
      </w:r>
    </w:p>
    <w:p w:rsidR="00556C59" w:rsidRPr="00556C59" w:rsidRDefault="00556C59" w:rsidP="00556C59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PT Astra Serif" w:eastAsia="Calibri" w:hAnsi="PT Astra Serif" w:cs="Times New Roman"/>
          <w:b/>
          <w:bCs/>
          <w:kern w:val="32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b/>
          <w:bCs/>
          <w:kern w:val="32"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 w:rsidR="001F7D05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</w:t>
      </w: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720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тыс.руб.</w:t>
      </w:r>
    </w:p>
    <w:tbl>
      <w:tblPr>
        <w:tblW w:w="9720" w:type="dxa"/>
        <w:tblInd w:w="-106" w:type="dxa"/>
        <w:tblLayout w:type="fixed"/>
        <w:tblLook w:val="04A0"/>
      </w:tblPr>
      <w:tblGrid>
        <w:gridCol w:w="236"/>
        <w:gridCol w:w="3544"/>
        <w:gridCol w:w="4140"/>
        <w:gridCol w:w="1800"/>
      </w:tblGrid>
      <w:tr w:rsidR="00556C59" w:rsidRPr="00556C59" w:rsidTr="00495DA9">
        <w:trPr>
          <w:trHeight w:val="549"/>
        </w:trPr>
        <w:tc>
          <w:tcPr>
            <w:tcW w:w="236" w:type="dxa"/>
            <w:noWrap/>
            <w:vAlign w:val="bottom"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813"/>
              <w:jc w:val="both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56C59" w:rsidRPr="00556C59" w:rsidRDefault="00556C59" w:rsidP="00556C59">
            <w:pPr>
              <w:keepNext/>
              <w:spacing w:after="0" w:line="276" w:lineRule="auto"/>
              <w:ind w:left="-956" w:firstLine="956"/>
              <w:jc w:val="center"/>
              <w:outlineLvl w:val="0"/>
              <w:rPr>
                <w:rFonts w:ascii="PT Astra Serif" w:eastAsia="SimSu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556C59">
              <w:rPr>
                <w:rFonts w:ascii="PT Astra Serif" w:eastAsia="SimSun" w:hAnsi="PT Astra Serif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Astra Serif" w:eastAsia="SimSu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556C59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Astra Serif" w:eastAsia="SimSu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556C59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556C59" w:rsidRPr="00556C59" w:rsidTr="00495DA9">
        <w:trPr>
          <w:trHeight w:val="870"/>
        </w:trPr>
        <w:tc>
          <w:tcPr>
            <w:tcW w:w="236" w:type="dxa"/>
            <w:noWrap/>
            <w:vAlign w:val="bottom"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  <w:r w:rsidRPr="00556C5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  <w:r w:rsidRPr="00556C5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6C59" w:rsidRPr="00556C59" w:rsidRDefault="001F7D05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304,6</w:t>
            </w:r>
          </w:p>
        </w:tc>
      </w:tr>
      <w:tr w:rsidR="00556C59" w:rsidRPr="00556C59" w:rsidTr="00495DA9">
        <w:trPr>
          <w:cantSplit/>
          <w:trHeight w:val="315"/>
        </w:trPr>
        <w:tc>
          <w:tcPr>
            <w:tcW w:w="236" w:type="dxa"/>
            <w:noWrap/>
            <w:vAlign w:val="bottom"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</w:p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  <w:r w:rsidRPr="00556C5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  <w:r w:rsidRPr="00556C5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6C59" w:rsidRPr="00556C59" w:rsidRDefault="001F7D05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304,6</w:t>
            </w:r>
          </w:p>
        </w:tc>
      </w:tr>
      <w:tr w:rsidR="00556C59" w:rsidRPr="00556C59" w:rsidTr="00495DA9">
        <w:trPr>
          <w:cantSplit/>
          <w:trHeight w:val="255"/>
        </w:trPr>
        <w:tc>
          <w:tcPr>
            <w:tcW w:w="236" w:type="dxa"/>
            <w:noWrap/>
            <w:vAlign w:val="bottom"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556C59" w:rsidRPr="00556C59" w:rsidTr="00495DA9">
        <w:trPr>
          <w:cantSplit/>
          <w:trHeight w:val="585"/>
        </w:trPr>
        <w:tc>
          <w:tcPr>
            <w:tcW w:w="236" w:type="dxa"/>
            <w:noWrap/>
            <w:vAlign w:val="bottom"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  <w:r w:rsidRPr="00556C5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  <w:r w:rsidRPr="00556C5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C59" w:rsidRPr="00556C59" w:rsidRDefault="001F7D05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304,6</w:t>
            </w:r>
          </w:p>
        </w:tc>
      </w:tr>
      <w:tr w:rsidR="00556C59" w:rsidRPr="00556C59" w:rsidTr="00495DA9">
        <w:trPr>
          <w:cantSplit/>
          <w:trHeight w:val="707"/>
        </w:trPr>
        <w:tc>
          <w:tcPr>
            <w:tcW w:w="236" w:type="dxa"/>
            <w:noWrap/>
            <w:vAlign w:val="bottom"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  <w:r w:rsidRPr="00556C5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  <w:r w:rsidRPr="00556C5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6C59" w:rsidRPr="00556C59" w:rsidRDefault="001F7D05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304,6</w:t>
            </w:r>
          </w:p>
        </w:tc>
      </w:tr>
      <w:tr w:rsidR="00556C59" w:rsidRPr="00556C59" w:rsidTr="00495DA9">
        <w:trPr>
          <w:cantSplit/>
          <w:trHeight w:val="255"/>
        </w:trPr>
        <w:tc>
          <w:tcPr>
            <w:tcW w:w="236" w:type="dxa"/>
            <w:noWrap/>
            <w:vAlign w:val="bottom"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  <w:r w:rsidRPr="00556C5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C59" w:rsidRPr="00556C59" w:rsidRDefault="00556C59" w:rsidP="00556C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  <w:r w:rsidRPr="00556C5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</w:pP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Глава </w:t>
      </w:r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>Октябрьского</w:t>
      </w:r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</w:pP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муниципального образования                     </w:t>
      </w:r>
      <w:r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                       </w:t>
      </w: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          </w:t>
      </w:r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В.Ю. </w:t>
      </w:r>
      <w:proofErr w:type="spellStart"/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>Жамков</w:t>
      </w:r>
      <w:proofErr w:type="spellEnd"/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</w:pPr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6"/>
          <w:szCs w:val="26"/>
          <w:lang w:eastAsia="ar-SA"/>
        </w:rPr>
      </w:pPr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6"/>
          <w:szCs w:val="26"/>
          <w:lang w:eastAsia="ar-SA"/>
        </w:rPr>
      </w:pPr>
    </w:p>
    <w:p w:rsidR="00556C59" w:rsidRDefault="00556C59"/>
    <w:sectPr w:rsidR="00556C59" w:rsidSect="00D7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3E8"/>
    <w:rsid w:val="000077DB"/>
    <w:rsid w:val="000523DA"/>
    <w:rsid w:val="000B3895"/>
    <w:rsid w:val="000D6040"/>
    <w:rsid w:val="00166C30"/>
    <w:rsid w:val="001F7D05"/>
    <w:rsid w:val="004213E8"/>
    <w:rsid w:val="00483A06"/>
    <w:rsid w:val="00556C59"/>
    <w:rsid w:val="005B2067"/>
    <w:rsid w:val="009D74AB"/>
    <w:rsid w:val="00D07641"/>
    <w:rsid w:val="00D723BA"/>
    <w:rsid w:val="00E409D6"/>
    <w:rsid w:val="00E5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2</cp:revision>
  <cp:lastPrinted>2023-02-15T04:43:00Z</cp:lastPrinted>
  <dcterms:created xsi:type="dcterms:W3CDTF">2023-04-13T06:58:00Z</dcterms:created>
  <dcterms:modified xsi:type="dcterms:W3CDTF">2023-04-13T06:58:00Z</dcterms:modified>
</cp:coreProperties>
</file>